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Feuchtwang Ilan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Cytek Biosciences,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CTKB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CYTEK BIOSCIENCES,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47215 LAKEVIEW BOULEVARD</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FREMONT 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94538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Chief Legal Officer,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Ilan Feuchtwang</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06/30/2026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Wenbin Jiang and Tammy Wang of Cytek Biosciences,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Gordon Ho, JohnMcKenna and Katherine Denby of Cooley LLP, signing individually, the undersigned's true and lawful attorneys-in-fact and agents to:</w:t>
      </w:r>
    </w:p>
    <w:p>
      <w:pPr>
        <w:spacing w:after="0" w:line="196" w:lineRule="exact"/>
        <w:rPr>
          <w:sz w:val="20"/>
          <w:szCs w:val="20"/>
          <w:color w:val="auto"/>
        </w:rPr>
      </w:pPr>
    </w:p>
    <w:p>
      <w:pPr>
        <w:jc w:val="both"/>
        <w:ind w:firstLine="720"/>
        <w:spacing w:after="0" w:line="261" w:lineRule="auto"/>
        <w:tabs>
          <w:tab w:leader="none" w:pos="133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0"/>
          <w:szCs w:val="20"/>
          <w:color w:val="auto"/>
        </w:rPr>
      </w:pPr>
    </w:p>
    <w:p>
      <w:pPr>
        <w:jc w:val="both"/>
        <w:ind w:firstLine="720"/>
        <w:spacing w:after="0" w:line="266" w:lineRule="auto"/>
        <w:tabs>
          <w:tab w:leader="none" w:pos="13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5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22, 2026</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Ilan Feuchtwang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Name:Ilan Feuchtwang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41966" TargetMode="External"/><Relationship Id="rId11"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2026-06-30T20:10:20Z</dcterms:created>
  <dcterms:modified xsi:type="dcterms:W3CDTF">2026-06-30T20:10:20Z</dcterms:modified>
</cp:coreProperties>
</file>